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25" w:rsidRPr="00771525" w:rsidRDefault="00771525" w:rsidP="00771525">
      <w:pPr>
        <w:rPr>
          <w:rFonts w:ascii="Arial" w:hAnsi="Arial" w:cs="Arial"/>
          <w:sz w:val="48"/>
          <w:szCs w:val="48"/>
        </w:rPr>
      </w:pPr>
      <w:r w:rsidRPr="00771525">
        <w:rPr>
          <w:rFonts w:ascii="Arial" w:hAnsi="Arial" w:cs="Arial"/>
          <w:sz w:val="48"/>
          <w:szCs w:val="48"/>
        </w:rPr>
        <w:t>"2014 Annual Cash Basis Financial Statements for Bazetta Township are now available in the Fiscal Office. Copies may be obtained per the Township's Public Records Policy."</w:t>
      </w:r>
    </w:p>
    <w:p w:rsidR="00771525" w:rsidRPr="00771525" w:rsidRDefault="00771525" w:rsidP="00771525">
      <w:pPr>
        <w:rPr>
          <w:rFonts w:ascii="Arial" w:hAnsi="Arial" w:cs="Arial"/>
          <w:sz w:val="48"/>
          <w:szCs w:val="48"/>
        </w:rPr>
      </w:pPr>
      <w:r w:rsidRPr="00771525">
        <w:rPr>
          <w:rFonts w:ascii="Arial" w:hAnsi="Arial" w:cs="Arial"/>
          <w:sz w:val="48"/>
          <w:szCs w:val="48"/>
        </w:rPr>
        <w:t> </w:t>
      </w:r>
    </w:p>
    <w:p w:rsidR="00764A93" w:rsidRDefault="00764A93"/>
    <w:sectPr w:rsidR="00764A93" w:rsidSect="0076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1525"/>
    <w:rsid w:val="00764A93"/>
    <w:rsid w:val="007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2015-02-16T22:41:00Z</dcterms:created>
  <dcterms:modified xsi:type="dcterms:W3CDTF">2015-02-16T22:42:00Z</dcterms:modified>
</cp:coreProperties>
</file>